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2449" w14:textId="77777777" w:rsidR="00946AFE" w:rsidRDefault="00946AFE">
      <w:pPr>
        <w:pStyle w:val="SemEspaamen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19047F" w14:textId="77777777" w:rsidR="00946AFE" w:rsidRDefault="00FC2C70">
      <w:pPr>
        <w:pStyle w:val="SemEspaamen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Despacho Decisório Nº 0XX/2024</w:t>
      </w:r>
    </w:p>
    <w:p w14:paraId="3DCE5F44" w14:textId="77777777" w:rsidR="00946AFE" w:rsidRDefault="00946AF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1299975" w14:textId="77777777" w:rsidR="00946AFE" w:rsidRDefault="00FC2C70">
      <w:pPr>
        <w:pStyle w:val="PargrafodaLista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Município, XX de março de 2024</w:t>
      </w:r>
    </w:p>
    <w:p w14:paraId="23F0EA9B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6C6512A0" w14:textId="77777777" w:rsidR="00946AFE" w:rsidRDefault="00FC2C70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Nº 10675.XXXXX/2023-17</w:t>
      </w:r>
    </w:p>
    <w:p w14:paraId="7C88678D" w14:textId="77777777" w:rsidR="00946AFE" w:rsidRDefault="00FC2C70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Interessado: José da Silva </w:t>
      </w:r>
    </w:p>
    <w:p w14:paraId="17F98DED" w14:textId="77777777" w:rsidR="00946AFE" w:rsidRDefault="00FC2C70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CNPJ/CPF: XXX.XXX.XXX-XX</w:t>
      </w:r>
    </w:p>
    <w:p w14:paraId="5BC680C2" w14:textId="77777777" w:rsidR="00946AFE" w:rsidRDefault="00FC2C70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CIB: X.XXX.XXX-8</w:t>
      </w:r>
    </w:p>
    <w:p w14:paraId="69466D23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4DD5CFAD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1E8CF245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2037136A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7BF094E2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578C97F6" w14:textId="77777777" w:rsidR="00946AFE" w:rsidRDefault="00946AFE">
      <w:pPr>
        <w:pStyle w:val="PargrafodaLista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7AEADEE" w14:textId="77777777" w:rsidR="00946AFE" w:rsidRDefault="00946AFE">
      <w:pPr>
        <w:pStyle w:val="PargrafodaLista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3535D14" w14:textId="77777777" w:rsidR="00946AFE" w:rsidRDefault="00FC2C70">
      <w:pPr>
        <w:pStyle w:val="PargrafodaLista"/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IMPOSTO SOBRE A PROPRIEDADE TERRITORIAL RURAL (ITR)</w:t>
      </w:r>
    </w:p>
    <w:p w14:paraId="00268509" w14:textId="77777777" w:rsidR="00946AFE" w:rsidRDefault="00FC2C70">
      <w:pPr>
        <w:pStyle w:val="PargrafodaLista"/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EXERCÍCIO: 2024</w:t>
      </w:r>
    </w:p>
    <w:p w14:paraId="60CA69A8" w14:textId="77777777" w:rsidR="00946AFE" w:rsidRDefault="00946AFE">
      <w:pPr>
        <w:pStyle w:val="PargrafodaLista"/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4457F" w14:textId="77777777" w:rsidR="00946AFE" w:rsidRDefault="00FC2C70">
      <w:pPr>
        <w:pStyle w:val="PargrafodaLista"/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Sujeito Passivo da Obrigação Tributária.</w:t>
      </w:r>
    </w:p>
    <w:p w14:paraId="662AFDD7" w14:textId="77777777" w:rsidR="00946AFE" w:rsidRDefault="00946AFE">
      <w:pPr>
        <w:pStyle w:val="PargrafodaLista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1A58FFBE" w14:textId="77777777" w:rsidR="00946AFE" w:rsidRDefault="00FC2C70">
      <w:pPr>
        <w:pStyle w:val="PargrafodaLista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Imposto sobre a Propriedade Territorial Rural (ITR) tem como fato gerador a propriedade, o domínio útil ou a posse de imóvel, localizado fora da zona urbana do município, em 1º de janeiro de cada ano. Sendo apres</w:t>
      </w:r>
      <w:r>
        <w:rPr>
          <w:rFonts w:ascii="Times New Roman" w:hAnsi="Times New Roman" w:cs="Times New Roman"/>
          <w:sz w:val="24"/>
          <w:szCs w:val="24"/>
        </w:rPr>
        <w:t xml:space="preserve">entado documento hábil para comprovar que na data de ocorrência do fato gerador (1º/01/2019) o sujeito passivo já havia alienado o imóvel, logo deve ser excluído do polo passivo da obrigação tributária. </w:t>
      </w:r>
    </w:p>
    <w:p w14:paraId="6357DF4F" w14:textId="77777777" w:rsidR="00946AFE" w:rsidRDefault="00946AFE">
      <w:pPr>
        <w:pStyle w:val="PargrafodaLista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D1EB7E2" w14:textId="77777777" w:rsidR="00946AFE" w:rsidRDefault="00FC2C70">
      <w:pPr>
        <w:pStyle w:val="PargrafodaLista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Crédito Tributário Exonerado</w:t>
      </w:r>
    </w:p>
    <w:p w14:paraId="5E813F4D" w14:textId="77777777" w:rsidR="00946AFE" w:rsidRDefault="00946AFE">
      <w:pPr>
        <w:pStyle w:val="PargrafodaLista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63E3" w14:textId="77777777" w:rsidR="00946AFE" w:rsidRDefault="00946AFE">
      <w:pPr>
        <w:pStyle w:val="PargrafodaLista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612B90F" w14:textId="77777777" w:rsidR="00946AFE" w:rsidRDefault="00946AFE">
      <w:pPr>
        <w:pStyle w:val="PargrafodaLista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33C4" w14:textId="77777777" w:rsidR="00946AFE" w:rsidRDefault="00FC2C70">
      <w:pPr>
        <w:pStyle w:val="PargrafodaLista"/>
        <w:pBdr>
          <w:top w:val="single" w:sz="4" w:space="1" w:color="000000"/>
          <w:bottom w:val="single" w:sz="4" w:space="1" w:color="000000"/>
        </w:pBd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RELATÓRIO</w:t>
      </w:r>
    </w:p>
    <w:p w14:paraId="7798AC55" w14:textId="77777777" w:rsidR="00946AFE" w:rsidRDefault="00946AFE">
      <w:pPr>
        <w:pStyle w:val="PargrafodaLista"/>
        <w:ind w:left="0" w:firstLine="1134"/>
        <w:rPr>
          <w:rFonts w:ascii="Times New Roman" w:hAnsi="Times New Roman" w:cs="Times New Roman"/>
          <w:sz w:val="24"/>
          <w:szCs w:val="24"/>
        </w:rPr>
      </w:pPr>
    </w:p>
    <w:p w14:paraId="371839AE" w14:textId="77777777" w:rsidR="00946AFE" w:rsidRDefault="00FC2C70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</w:t>
      </w:r>
      <w:r>
        <w:rPr>
          <w:rFonts w:ascii="Times New Roman" w:hAnsi="Times New Roman" w:cs="Times New Roman"/>
          <w:sz w:val="24"/>
          <w:szCs w:val="24"/>
        </w:rPr>
        <w:t>finalidade de comprovação dos dados informados na DITR do exercício de 2019, o contribuinte foi intimado a apresentar documentos para comprovar o valor da terra nua (VTN), mediante a apresentação de laudo de avaliação elaborado com os requisitos estabeleci</w:t>
      </w:r>
      <w:r>
        <w:rPr>
          <w:rFonts w:ascii="Times New Roman" w:hAnsi="Times New Roman" w:cs="Times New Roman"/>
          <w:sz w:val="24"/>
          <w:szCs w:val="24"/>
        </w:rPr>
        <w:t>dos pela NBR 14.653-3 da ABNT.</w:t>
      </w:r>
    </w:p>
    <w:p w14:paraId="3769AB58" w14:textId="77777777" w:rsidR="00946AFE" w:rsidRDefault="00946AFE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6BDF0E5B" w14:textId="77777777" w:rsidR="00946AFE" w:rsidRDefault="00FC2C70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regularmente intimado, o sujeito passivo não apresentou laudo de avaliação do imóvel, de que trata a NBR 14.653-3. Em decorrência, o fisco do município de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>, no uso das atribuições de fiscalização e cobrança do</w:t>
      </w:r>
      <w:r>
        <w:rPr>
          <w:rFonts w:ascii="Times New Roman" w:hAnsi="Times New Roman" w:cs="Times New Roman"/>
          <w:sz w:val="24"/>
          <w:szCs w:val="24"/>
        </w:rPr>
        <w:t xml:space="preserve"> ITR, delegadas nos termos do art. 1º da Lei N 11.250, e com fundamento no art. 14 da Lei Nº 9.393/96, efetuou o lançamento de ofício utilizando como VTN o valor que consta no Sistema de </w:t>
      </w:r>
      <w:r>
        <w:rPr>
          <w:rFonts w:ascii="Times New Roman" w:hAnsi="Times New Roman" w:cs="Times New Roman"/>
          <w:sz w:val="24"/>
          <w:szCs w:val="24"/>
        </w:rPr>
        <w:lastRenderedPageBreak/>
        <w:t>Preços de Terras (SIPT), referente ao exercício de 2019, relativament</w:t>
      </w:r>
      <w:r>
        <w:rPr>
          <w:rFonts w:ascii="Times New Roman" w:hAnsi="Times New Roman" w:cs="Times New Roman"/>
          <w:sz w:val="24"/>
          <w:szCs w:val="24"/>
        </w:rPr>
        <w:t>e ao município de localização do imóvel.</w:t>
      </w:r>
    </w:p>
    <w:p w14:paraId="6736AC85" w14:textId="77777777" w:rsidR="00946AFE" w:rsidRDefault="00FC2C70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Transcorrido o prazo regulamentar e não tendo o sujeito passivo impugnado o lançamento ou recolhido o crédito tributário lançado, foi lavrado o termo de revelia (fls.21).</w:t>
      </w:r>
    </w:p>
    <w:p w14:paraId="37856713" w14:textId="77777777" w:rsidR="00946AFE" w:rsidRDefault="00FC2C70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Posteriormente o sujeito passivo requereu a </w:t>
      </w:r>
      <w:r>
        <w:rPr>
          <w:rFonts w:ascii="Times New Roman" w:hAnsi="Times New Roman" w:cs="Times New Roman"/>
          <w:sz w:val="24"/>
          <w:szCs w:val="24"/>
        </w:rPr>
        <w:t xml:space="preserve">revisão do lançamento sob alegação de que havia alienado o imóvel, </w:t>
      </w:r>
      <w:proofErr w:type="gramStart"/>
      <w:r>
        <w:rPr>
          <w:rFonts w:ascii="Times New Roman" w:hAnsi="Times New Roman" w:cs="Times New Roman"/>
          <w:sz w:val="24"/>
          <w:szCs w:val="24"/>
        </w:rPr>
        <w:t>em  novembro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/2018. Para comprovar a alegação foi junta cópia da matrícula do imóvel </w:t>
      </w:r>
      <w:proofErr w:type="gramStart"/>
      <w:r>
        <w:rPr>
          <w:rFonts w:ascii="Times New Roman" w:hAnsi="Times New Roman" w:cs="Times New Roman"/>
          <w:sz w:val="24"/>
          <w:szCs w:val="24"/>
        </w:rPr>
        <w:t>nº  1.234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-5, registrada no Cartório de Registro de Imóveis da Comarca de ....  cujo registro </w:t>
      </w:r>
      <w:proofErr w:type="gramStart"/>
      <w:r>
        <w:rPr>
          <w:rFonts w:ascii="Times New Roman" w:hAnsi="Times New Roman" w:cs="Times New Roman"/>
          <w:sz w:val="24"/>
          <w:szCs w:val="24"/>
        </w:rPr>
        <w:t>nº  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3-1.23</w:t>
      </w:r>
      <w:r>
        <w:rPr>
          <w:rFonts w:ascii="Times New Roman" w:hAnsi="Times New Roman" w:cs="Times New Roman"/>
          <w:sz w:val="24"/>
          <w:szCs w:val="24"/>
        </w:rPr>
        <w:t>4-5  datado de 05 de novembro de 2018, consta a alienação do imóvel para  .............. CPF..........</w:t>
      </w:r>
    </w:p>
    <w:p w14:paraId="13D007F1" w14:textId="77777777" w:rsidR="00946AFE" w:rsidRDefault="00FC2C70">
      <w:pPr>
        <w:pStyle w:val="PargrafodaLista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2ECD5955" w14:textId="77777777" w:rsidR="00946AFE" w:rsidRDefault="00FC2C70">
      <w:pPr>
        <w:pStyle w:val="PargrafodaLista"/>
        <w:pBdr>
          <w:bottom w:val="single" w:sz="6" w:space="1" w:color="000000"/>
        </w:pBd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FUNDAMENTAÇÃO</w:t>
      </w:r>
    </w:p>
    <w:p w14:paraId="16E8CEE0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7C55154D" w14:textId="77777777" w:rsidR="00946AFE" w:rsidRDefault="00FC2C70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art. 1º c/c art. 4º, ambos da Lei Nº 9.393, de 19</w:t>
      </w:r>
      <w:r>
        <w:rPr>
          <w:rFonts w:ascii="Times New Roman" w:hAnsi="Times New Roman" w:cs="Times New Roman"/>
          <w:sz w:val="24"/>
          <w:szCs w:val="24"/>
        </w:rPr>
        <w:t xml:space="preserve"> de dezembro de 1996, o contribuinte do imposto sobre a propriedade territorial rural – ITR, é a pessoa que em 1º de janeiro do ano sob exame, esteja na condição de proprietário do imóvel rural, o titular de seu domínio útil ou o seu possuidor a qualquer t</w:t>
      </w:r>
      <w:r>
        <w:rPr>
          <w:rFonts w:ascii="Times New Roman" w:hAnsi="Times New Roman" w:cs="Times New Roman"/>
          <w:sz w:val="24"/>
          <w:szCs w:val="24"/>
        </w:rPr>
        <w:t xml:space="preserve">ítulo.  conforme abaixo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transcrito :</w:t>
      </w:r>
      <w:proofErr w:type="gramEnd"/>
    </w:p>
    <w:p w14:paraId="671F386F" w14:textId="77777777" w:rsidR="00946AFE" w:rsidRDefault="00946AFE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33C4F821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266FE2DB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/>
          <w:bCs/>
          <w:sz w:val="24"/>
          <w:szCs w:val="24"/>
        </w:rPr>
        <w:t>Lei Nº 9.393/96</w:t>
      </w:r>
    </w:p>
    <w:p w14:paraId="2D5EAF5F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  <w:shd w:val="clear" w:color="auto" w:fill="FFFFFF"/>
        </w:rPr>
        <w:t>(...)</w:t>
      </w:r>
    </w:p>
    <w:p w14:paraId="247A91C0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  <w:shd w:val="clear" w:color="auto" w:fill="FFFFFF"/>
        </w:rPr>
        <w:t xml:space="preserve">Art. 1º O Imposto sobre a Propriedade Territorial Rural - ITR, de apuração anual, tem como fato gerador a propriedade, o domínio útil ou a posse de imóvel por natureza, localizado fora da </w:t>
      </w:r>
      <w:r>
        <w:rPr>
          <w:rFonts w:ascii="Times New Roman" w:hAnsi="Times New Roman" w:cs="Courier New"/>
          <w:color w:val="000000"/>
          <w:sz w:val="24"/>
          <w:szCs w:val="24"/>
          <w:shd w:val="clear" w:color="auto" w:fill="FFFFFF"/>
        </w:rPr>
        <w:t>zona urbana do município, em 1º de janeiro de cada ano.</w:t>
      </w:r>
    </w:p>
    <w:p w14:paraId="0D363C1C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(...)</w:t>
      </w:r>
    </w:p>
    <w:p w14:paraId="74ACAAFA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  <w:shd w:val="clear" w:color="auto" w:fill="FFFFFF"/>
        </w:rPr>
        <w:t>Art. 4º Contribuinte do ITR é o proprietário de imóvel rural, o titular de seu domínio útil ou o seu possuidor a qualquer título.</w:t>
      </w:r>
    </w:p>
    <w:p w14:paraId="1F282A7D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62F2C604" w14:textId="77777777" w:rsidR="00946AFE" w:rsidRDefault="00FC2C7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presente caso, a Certidão de Registro do Imóvel, doc. de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ls.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 que, em 1º de janeiro de 2019, o requerente não era mais o proprietário do imóvel objeto de autuação, face a alienação do imóvel em  05 de novembro de 2018, conforme registro R 3-1.234-5, anotado pelo Cartório de Registro de Imóveis de ...</w:t>
      </w:r>
      <w:r>
        <w:rPr>
          <w:rFonts w:ascii="Times New Roman" w:hAnsi="Times New Roman" w:cs="Times New Roman"/>
          <w:sz w:val="24"/>
          <w:szCs w:val="24"/>
        </w:rPr>
        <w:t>. O registro é o documento hábil para comprovar a transferência da propriedade, nos termos do art. 1.245, da lei nº 10.406/2002, a seguir transcrito:</w:t>
      </w:r>
    </w:p>
    <w:p w14:paraId="16A361AB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14E6AB46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Lei Nº 10.406, de 10 de janeiro de 2002 (Código Civil)</w:t>
      </w:r>
    </w:p>
    <w:p w14:paraId="70456136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</w:rPr>
        <w:t>(...)</w:t>
      </w:r>
    </w:p>
    <w:p w14:paraId="30AF4B15" w14:textId="77777777" w:rsidR="00946AFE" w:rsidRDefault="00946AFE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 w:cs="Courier New"/>
          <w:color w:val="000000"/>
          <w:sz w:val="24"/>
          <w:szCs w:val="24"/>
        </w:rPr>
      </w:pPr>
    </w:p>
    <w:p w14:paraId="4FE01ED9" w14:textId="77777777" w:rsidR="00946AFE" w:rsidRDefault="00FC2C7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color w:val="000000"/>
          <w:sz w:val="24"/>
          <w:szCs w:val="24"/>
          <w:shd w:val="clear" w:color="auto" w:fill="FFFFFF"/>
        </w:rPr>
        <w:t>Art. 1.245. Transfere-se entre vivos a prop</w:t>
      </w:r>
      <w:r>
        <w:rPr>
          <w:rFonts w:ascii="Times New Roman" w:hAnsi="Times New Roman" w:cs="Courier New"/>
          <w:color w:val="000000"/>
          <w:sz w:val="24"/>
          <w:szCs w:val="24"/>
          <w:shd w:val="clear" w:color="auto" w:fill="FFFFFF"/>
        </w:rPr>
        <w:t>riedade mediante o registro do título translativo no Registro de Imóveis.</w:t>
      </w:r>
    </w:p>
    <w:p w14:paraId="640C49D7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4679A33C" w14:textId="77777777" w:rsidR="00946AFE" w:rsidRDefault="00FC2C70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Diante do exposto, conclui-se que na data de ocorrência do fato gerador do presente lançamento (1º de janeiro de 2019), o notificado JOSE DA SILVA (CPF 123.456.789-00) não se enco</w:t>
      </w:r>
      <w:r>
        <w:rPr>
          <w:rFonts w:ascii="Times New Roman" w:hAnsi="Times New Roman" w:cs="Times New Roman"/>
          <w:sz w:val="24"/>
          <w:szCs w:val="24"/>
        </w:rPr>
        <w:t xml:space="preserve">ntrava na condição de proprietário do imóvel fazendinha, identificado pelo CIB: 1.234.567-8, em razão da alienação registrada em 05 de novembro de 2018. Portanto, deve ser excluído do polo passivo da obrigação tributária, </w:t>
      </w:r>
      <w:r>
        <w:rPr>
          <w:rFonts w:ascii="Times New Roman" w:hAnsi="Times New Roman" w:cs="Times New Roman"/>
          <w:sz w:val="24"/>
          <w:szCs w:val="24"/>
        </w:rPr>
        <w:lastRenderedPageBreak/>
        <w:t>por não se enquadrar na condição d</w:t>
      </w:r>
      <w:r>
        <w:rPr>
          <w:rFonts w:ascii="Times New Roman" w:hAnsi="Times New Roman" w:cs="Times New Roman"/>
          <w:sz w:val="24"/>
          <w:szCs w:val="24"/>
        </w:rPr>
        <w:t xml:space="preserve">e contribuinte do imposto sobre a propriedade territorial rural – ITR, referente ao exercício de 2019, incidente sobre o imóvel rural, retromencionado. </w:t>
      </w:r>
    </w:p>
    <w:p w14:paraId="4377FE60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6D6690F3" w14:textId="77777777" w:rsidR="00946AFE" w:rsidRDefault="00946AFE">
      <w:pPr>
        <w:pStyle w:val="PargrafodaLista"/>
        <w:ind w:left="0" w:right="-143"/>
        <w:rPr>
          <w:rFonts w:ascii="Times New Roman" w:hAnsi="Times New Roman" w:cs="Times New Roman"/>
          <w:sz w:val="24"/>
          <w:szCs w:val="24"/>
        </w:rPr>
      </w:pPr>
    </w:p>
    <w:p w14:paraId="12D39F95" w14:textId="77777777" w:rsidR="00946AFE" w:rsidRDefault="00FC2C70">
      <w:pPr>
        <w:pStyle w:val="PargrafodaLista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5B9DE0C8" w14:textId="77777777" w:rsidR="00946AFE" w:rsidRDefault="00FC2C70">
      <w:pPr>
        <w:pStyle w:val="PargrafodaLista"/>
        <w:pBdr>
          <w:bottom w:val="single" w:sz="6" w:space="1" w:color="000000"/>
        </w:pBd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</w:t>
      </w:r>
    </w:p>
    <w:p w14:paraId="52C547B3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755C7F35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788904A5" w14:textId="77777777" w:rsidR="00946AFE" w:rsidRDefault="00946AFE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3B841977" w14:textId="77777777" w:rsidR="00946AFE" w:rsidRDefault="00FC2C70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no inciso III, do art. 145 c/c inciso VIII, do art. 149, ambos do Código Tributário Nacional (CTN), </w:t>
      </w:r>
      <w:r>
        <w:rPr>
          <w:rFonts w:ascii="Times New Roman" w:hAnsi="Times New Roman" w:cs="Times New Roman"/>
          <w:b/>
          <w:bCs/>
          <w:sz w:val="24"/>
          <w:szCs w:val="24"/>
        </w:rPr>
        <w:t>DECIDO ANULAR O LANÇAMENTO Nº</w:t>
      </w:r>
      <w:r>
        <w:rPr>
          <w:rFonts w:ascii="Times New Roman" w:hAnsi="Times New Roman" w:cs="Times New Roman"/>
          <w:sz w:val="24"/>
          <w:szCs w:val="24"/>
        </w:rPr>
        <w:t xml:space="preserve"> 12345.678900-2023-11, (no valor e R$ 25.816,64 correspondente ao ITR suplementar e R$ 19.362,48 de multa de ofí</w:t>
      </w:r>
      <w:r>
        <w:rPr>
          <w:rFonts w:ascii="Times New Roman" w:hAnsi="Times New Roman" w:cs="Times New Roman"/>
          <w:sz w:val="24"/>
          <w:szCs w:val="24"/>
        </w:rPr>
        <w:t xml:space="preserve">cio) relativo ao imóvel rural, identificado pelo </w:t>
      </w:r>
      <w:r>
        <w:rPr>
          <w:rFonts w:ascii="Times New Roman" w:hAnsi="Times New Roman" w:cs="Times New Roman"/>
          <w:b/>
          <w:bCs/>
          <w:sz w:val="24"/>
          <w:szCs w:val="24"/>
        </w:rPr>
        <w:t>CIB/NIRF</w:t>
      </w:r>
      <w:r>
        <w:rPr>
          <w:rFonts w:ascii="Times New Roman" w:hAnsi="Times New Roman" w:cs="Times New Roman"/>
          <w:sz w:val="24"/>
          <w:szCs w:val="24"/>
        </w:rPr>
        <w:t xml:space="preserve"> nº 1.234.567-8, lavrado em nome de “Jose Silva” (CPF: 123.456.789-00);  considerando que, em 1º de janeiro de 2019, o notificado não se encontrava na condição de contribuinte do imposto.</w:t>
      </w:r>
    </w:p>
    <w:p w14:paraId="55D1B6E2" w14:textId="77777777" w:rsidR="00946AFE" w:rsidRDefault="00946AFE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6961CEF8" w14:textId="77777777" w:rsidR="00946AFE" w:rsidRDefault="00FC2C70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Receita </w:t>
      </w:r>
      <w:r>
        <w:rPr>
          <w:rFonts w:ascii="Times New Roman" w:hAnsi="Times New Roman" w:cs="Times New Roman"/>
          <w:sz w:val="24"/>
          <w:szCs w:val="24"/>
        </w:rPr>
        <w:t>Federal para adotar as providências decorrentes deste Despacho Decisório.</w:t>
      </w:r>
    </w:p>
    <w:p w14:paraId="684DFC3F" w14:textId="77777777" w:rsidR="00946AFE" w:rsidRDefault="00946AFE">
      <w:pPr>
        <w:pStyle w:val="PargrafodaLista"/>
        <w:ind w:left="0" w:firstLine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D2FC45" w14:textId="77777777" w:rsidR="00946AFE" w:rsidRDefault="00946AFE">
      <w:pPr>
        <w:pStyle w:val="PargrafodaLista"/>
        <w:ind w:left="0" w:firstLine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248E73" w14:textId="77777777" w:rsidR="00946AFE" w:rsidRDefault="00946AFE">
      <w:pPr>
        <w:pStyle w:val="PargrafodaLista"/>
        <w:ind w:left="0" w:firstLine="12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79B222" w14:textId="77777777" w:rsidR="00946AFE" w:rsidRDefault="00946AFE">
      <w:pPr>
        <w:pStyle w:val="PargrafodaLista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13B3B2D2" w14:textId="77777777" w:rsidR="00946AFE" w:rsidRDefault="00FC2C70">
      <w:pPr>
        <w:pStyle w:val="PargrafodaLista"/>
        <w:ind w:left="0"/>
        <w:jc w:val="center"/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</w:rPr>
        <w:t>(assinado digitalmente)</w:t>
      </w:r>
    </w:p>
    <w:p w14:paraId="6FDFEE7D" w14:textId="77777777" w:rsidR="00946AFE" w:rsidRDefault="00FC2C70">
      <w:pPr>
        <w:pStyle w:val="PargrafodaLista"/>
        <w:ind w:left="0"/>
        <w:jc w:val="center"/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João da Silva</w:t>
      </w:r>
    </w:p>
    <w:p w14:paraId="7CCD2732" w14:textId="77777777" w:rsidR="00946AFE" w:rsidRDefault="00FC2C70">
      <w:pPr>
        <w:pStyle w:val="PargrafodaLista"/>
        <w:ind w:left="0"/>
        <w:jc w:val="center"/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Auditor Fiscal do Município de </w:t>
      </w:r>
    </w:p>
    <w:p w14:paraId="656597AE" w14:textId="77777777" w:rsidR="00946AFE" w:rsidRDefault="00FC2C70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Matricula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xxxxxx</w:t>
      </w:r>
      <w:proofErr w:type="spellEnd"/>
    </w:p>
    <w:sectPr w:rsidR="00946AFE">
      <w:headerReference w:type="default" r:id="rId7"/>
      <w:footerReference w:type="default" r:id="rId8"/>
      <w:pgSz w:w="11906" w:h="16838"/>
      <w:pgMar w:top="964" w:right="1701" w:bottom="1418" w:left="1701" w:header="397" w:footer="2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F27B" w14:textId="77777777" w:rsidR="00FC2C70" w:rsidRDefault="00FC2C70">
      <w:pPr>
        <w:spacing w:after="0" w:line="240" w:lineRule="auto"/>
      </w:pPr>
      <w:r>
        <w:separator/>
      </w:r>
    </w:p>
  </w:endnote>
  <w:endnote w:type="continuationSeparator" w:id="0">
    <w:p w14:paraId="102C6A6C" w14:textId="77777777" w:rsidR="00FC2C70" w:rsidRDefault="00FC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1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D1FB" w14:textId="77777777" w:rsidR="00946AFE" w:rsidRDefault="00946AFE">
    <w:pPr>
      <w:pBdr>
        <w:top w:val="single" w:sz="4" w:space="1" w:color="000000"/>
      </w:pBdr>
      <w:spacing w:after="0" w:line="240" w:lineRule="auto"/>
      <w:jc w:val="center"/>
      <w:rPr>
        <w:sz w:val="16"/>
        <w:szCs w:val="16"/>
      </w:rPr>
    </w:pPr>
  </w:p>
  <w:p w14:paraId="2CE561ED" w14:textId="77777777" w:rsidR="00946AFE" w:rsidRDefault="00FC2C70">
    <w:pPr>
      <w:pBdr>
        <w:top w:val="single" w:sz="4" w:space="1" w:color="000000"/>
      </w:pBd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Prefeitura Municipal de </w:t>
    </w:r>
  </w:p>
  <w:p w14:paraId="76EA8F78" w14:textId="77777777" w:rsidR="00946AFE" w:rsidRDefault="00FC2C70">
    <w:pPr>
      <w:pBdr>
        <w:top w:val="single" w:sz="4" w:space="1" w:color="000000"/>
      </w:pBd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Av. ......…, nº</w:t>
    </w:r>
  </w:p>
  <w:p w14:paraId="1F8EEEA6" w14:textId="77777777" w:rsidR="00946AFE" w:rsidRDefault="00FC2C70">
    <w:pPr>
      <w:pBdr>
        <w:top w:val="single" w:sz="4" w:space="1" w:color="000000"/>
      </w:pBd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CEP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EB6C" w14:textId="77777777" w:rsidR="00FC2C70" w:rsidRDefault="00FC2C70">
      <w:pPr>
        <w:spacing w:after="0" w:line="240" w:lineRule="auto"/>
      </w:pPr>
      <w:r>
        <w:separator/>
      </w:r>
    </w:p>
  </w:footnote>
  <w:footnote w:type="continuationSeparator" w:id="0">
    <w:p w14:paraId="21E1747A" w14:textId="77777777" w:rsidR="00FC2C70" w:rsidRDefault="00FC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3D2D" w14:textId="77777777" w:rsidR="00946AFE" w:rsidRDefault="00FC2C70">
    <w:pPr>
      <w:pStyle w:val="Cabealho"/>
      <w:rPr>
        <w:rFonts w:ascii="Times New Roman" w:hAnsi="Times New Roman"/>
      </w:rPr>
    </w:pPr>
    <w:r>
      <w:rPr>
        <w:rFonts w:ascii="Times New Roman" w:hAnsi="Times New Roman"/>
      </w:rPr>
      <w:t>Prefeitura Municipal de XXX</w:t>
    </w:r>
  </w:p>
  <w:p w14:paraId="356FBB6B" w14:textId="77777777" w:rsidR="00946AFE" w:rsidRDefault="00946AFE">
    <w:pPr>
      <w:pStyle w:val="Cabealh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FE"/>
    <w:rsid w:val="00946AFE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F8C9"/>
  <w15:docId w15:val="{653677B1-0C2B-4EEB-868D-B7596F2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6503B"/>
  </w:style>
  <w:style w:type="character" w:customStyle="1" w:styleId="RodapChar">
    <w:name w:val="Rodapé Char"/>
    <w:basedOn w:val="Fontepargpadro"/>
    <w:link w:val="Rodap"/>
    <w:uiPriority w:val="99"/>
    <w:qFormat/>
    <w:rsid w:val="00E6503B"/>
  </w:style>
  <w:style w:type="character" w:styleId="Hyperlink">
    <w:name w:val="Hyperlink"/>
    <w:basedOn w:val="Fontepargpadro"/>
    <w:uiPriority w:val="99"/>
    <w:semiHidden/>
    <w:unhideWhenUsed/>
    <w:rsid w:val="00C7355B"/>
    <w:rPr>
      <w:color w:val="0000FF"/>
      <w:u w:val="single"/>
    </w:rPr>
  </w:style>
  <w:style w:type="character" w:customStyle="1" w:styleId="fontstyle01">
    <w:name w:val="fontstyle01"/>
    <w:basedOn w:val="Fontepargpadro"/>
    <w:qFormat/>
    <w:rsid w:val="00F91232"/>
    <w:rPr>
      <w:rFonts w:ascii="TimesNewRomanPS-BoldItalicMT" w:hAnsi="TimesNewRomanPS-BoldItalicMT"/>
      <w:b/>
      <w:bCs/>
      <w:i/>
      <w:iCs/>
      <w:color w:val="000000"/>
      <w:sz w:val="22"/>
      <w:szCs w:val="22"/>
    </w:rPr>
  </w:style>
  <w:style w:type="character" w:styleId="Forte">
    <w:name w:val="Strong"/>
    <w:basedOn w:val="Fontepargpadro"/>
    <w:uiPriority w:val="22"/>
    <w:qFormat/>
    <w:rsid w:val="00475964"/>
    <w:rPr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70322E"/>
    <w:rPr>
      <w:color w:val="808080"/>
    </w:rPr>
  </w:style>
  <w:style w:type="character" w:customStyle="1" w:styleId="fontstyle21">
    <w:name w:val="fontstyle21"/>
    <w:basedOn w:val="Fontepargpadro"/>
    <w:qFormat/>
    <w:rsid w:val="00FD3A83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693229"/>
    <w:pPr>
      <w:ind w:left="720"/>
      <w:contextualSpacing/>
    </w:pPr>
  </w:style>
  <w:style w:type="paragraph" w:styleId="SemEspaamento">
    <w:name w:val="No Spacing"/>
    <w:uiPriority w:val="1"/>
    <w:qFormat/>
    <w:rsid w:val="00406725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6503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6503B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C735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D66A54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val="en-US" w:eastAsia="zh-CN"/>
    </w:rPr>
  </w:style>
  <w:style w:type="table" w:styleId="Tabelacomgrade">
    <w:name w:val="Table Grid"/>
    <w:basedOn w:val="Tabelanormal"/>
    <w:uiPriority w:val="39"/>
    <w:rsid w:val="00B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B974-1644-43EC-9632-5A23CAE2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4215</Characters>
  <Application>Microsoft Office Word</Application>
  <DocSecurity>0</DocSecurity>
  <Lines>35</Lines>
  <Paragraphs>9</Paragraphs>
  <ScaleCrop>false</ScaleCrop>
  <Company>Secretaria de Receita Federal do Brasil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Sizenando Ferreira de Oliveira</dc:creator>
  <dc:description/>
  <cp:lastModifiedBy>Denise do Socorro dos Santos Marinho</cp:lastModifiedBy>
  <cp:revision>2</cp:revision>
  <cp:lastPrinted>2023-05-24T19:14:00Z</cp:lastPrinted>
  <dcterms:created xsi:type="dcterms:W3CDTF">2024-06-24T14:48:00Z</dcterms:created>
  <dcterms:modified xsi:type="dcterms:W3CDTF">2024-06-24T14:48:00Z</dcterms:modified>
  <dc:language>pt-BR</dc:language>
</cp:coreProperties>
</file>