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B2B2" w14:textId="77777777" w:rsidR="00872CCE" w:rsidRDefault="00872CCE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56427C" w14:textId="09825679" w:rsidR="00872CCE" w:rsidRDefault="00DF001E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Despacho Decisório N</w:t>
      </w:r>
      <w:r w:rsidRPr="00E473B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</w:t>
      </w:r>
      <w:r w:rsidR="00E47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</w:p>
    <w:p w14:paraId="23417780" w14:textId="77777777" w:rsidR="00872CCE" w:rsidRDefault="00872CC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19224EC" w14:textId="2034F7C6" w:rsidR="00872CCE" w:rsidRDefault="00DF001E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E473B9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</w:p>
    <w:p w14:paraId="7E9F26C8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A9FB793" w14:textId="77E8DCCE" w:rsidR="00872CCE" w:rsidRDefault="00DF001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</w:t>
      </w:r>
      <w:r w:rsidRPr="00E473B9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10675.XXXXX/20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-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</w:p>
    <w:p w14:paraId="1C52520E" w14:textId="77777777" w:rsidR="00872CCE" w:rsidRDefault="00DF001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1D2299C9" w14:textId="77777777" w:rsidR="00872CCE" w:rsidRDefault="00DF001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53727E6C" w14:textId="2FD501C4" w:rsidR="00872CCE" w:rsidRDefault="00DF001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</w:t>
      </w:r>
      <w:r w:rsidR="00E473B9">
        <w:rPr>
          <w:rFonts w:ascii="Times New Roman" w:hAnsi="Times New Roman" w:cs="Times New Roman"/>
          <w:sz w:val="24"/>
          <w:szCs w:val="24"/>
        </w:rPr>
        <w:t>X</w:t>
      </w:r>
    </w:p>
    <w:p w14:paraId="6A68DD3C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3FC2521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B295721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C00554B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43D502F3" w14:textId="77777777" w:rsidR="00872CCE" w:rsidRDefault="00872CCE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DDF02E9" w14:textId="77777777" w:rsidR="00872CCE" w:rsidRDefault="00872CC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7F8E4B" w14:textId="77777777" w:rsidR="00872CCE" w:rsidRDefault="00872CC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82B16E" w14:textId="77777777" w:rsidR="00872CCE" w:rsidRDefault="00DF001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0FDDAF2B" w14:textId="5974850C" w:rsidR="00872CCE" w:rsidRDefault="00DF001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</w:t>
      </w:r>
      <w:r w:rsidR="00E473B9">
        <w:rPr>
          <w:rFonts w:ascii="Times New Roman" w:hAnsi="Times New Roman" w:cs="Times New Roman"/>
          <w:b/>
          <w:bCs/>
          <w:sz w:val="24"/>
          <w:szCs w:val="24"/>
        </w:rPr>
        <w:t>XX</w:t>
      </w:r>
    </w:p>
    <w:p w14:paraId="4695AECE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FF8CA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84310" w14:textId="77777777" w:rsidR="00872CCE" w:rsidRDefault="00DF001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ERRO NA IDENTIFICAÇÃO DO SUJEITO PASSIVO.</w:t>
      </w:r>
    </w:p>
    <w:p w14:paraId="7E918304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C3839" w14:textId="77777777" w:rsidR="00872CCE" w:rsidRDefault="00DF001E">
      <w:pPr>
        <w:pStyle w:val="PargrafodaLista"/>
        <w:ind w:left="3402"/>
        <w:jc w:val="both"/>
      </w:pPr>
      <w:r>
        <w:rPr>
          <w:rFonts w:ascii="Times New Roman" w:hAnsi="Times New Roman" w:cs="Times New Roman"/>
          <w:sz w:val="24"/>
          <w:szCs w:val="24"/>
        </w:rPr>
        <w:t>Contribuinte do imposto é o proprietário do imóvel, o titular do seu domínio útil, ou o seu possuidor a qualquer título, entretanto, não se considera contribuinte do ITR o parceiro ou arrendatário de imóvel explorado por contrato de parceria ou arrendamento.</w:t>
      </w:r>
    </w:p>
    <w:p w14:paraId="7FE5C1A3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28FBD" w14:textId="77777777" w:rsidR="00872CCE" w:rsidRDefault="00DF001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Nulidade do Lançamento</w:t>
      </w:r>
    </w:p>
    <w:p w14:paraId="10911384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657DE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599DF" w14:textId="77777777" w:rsidR="00872CCE" w:rsidRDefault="00872CCE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CB8A8" w14:textId="77777777" w:rsidR="00872CCE" w:rsidRDefault="00DF001E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15F4EB29" w14:textId="77777777" w:rsidR="00872CCE" w:rsidRDefault="00872CCE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</w:p>
    <w:p w14:paraId="6FEE4D8C" w14:textId="1B9F97BC" w:rsidR="00872CCE" w:rsidRDefault="00DF001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Notificação de Lançamento Nº  XXXX/20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, emitida em nome de </w:t>
      </w:r>
      <w:r w:rsidR="00E473B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>.... (espólio), NIRF -------, por meio da qual exige-se o pagamento do Imposto sobre a Propriedade Territorial Rural (ITR) suplementar do exercício de 20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 no valor de R$</w:t>
      </w:r>
      <w:r w:rsidR="00E473B9">
        <w:rPr>
          <w:rFonts w:ascii="Times New Roman" w:hAnsi="Times New Roman" w:cs="Times New Roman"/>
          <w:sz w:val="24"/>
          <w:szCs w:val="24"/>
        </w:rPr>
        <w:t>XXXX,XX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1E2E8" w14:textId="65025FBE" w:rsidR="00872CCE" w:rsidRDefault="00DF001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emitida a Notificação de Lançamento constatou-se que o imóvel pertence ao espólio de </w:t>
      </w:r>
      <w:r w:rsidR="00E473B9">
        <w:rPr>
          <w:rFonts w:ascii="Times New Roman" w:hAnsi="Times New Roman" w:cs="Times New Roman"/>
          <w:sz w:val="24"/>
          <w:szCs w:val="24"/>
        </w:rPr>
        <w:t>YYYYY</w:t>
      </w:r>
      <w:r>
        <w:rPr>
          <w:rFonts w:ascii="Times New Roman" w:hAnsi="Times New Roman" w:cs="Times New Roman"/>
          <w:sz w:val="24"/>
          <w:szCs w:val="24"/>
        </w:rPr>
        <w:t xml:space="preserve"> ......, conforme consta no cadastro do imóvel (CIB Nº ------), junto à Secretaria da Receita Federal e na DITR/20</w:t>
      </w:r>
      <w:r w:rsidR="00E473B9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0A9940" w14:textId="77777777" w:rsidR="00872CCE" w:rsidRDefault="00872CC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A60438" w14:textId="77777777" w:rsidR="00872CCE" w:rsidRDefault="00DF001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maneira, o lançamento foi emitido com erro na identificação do sujeito passivo, o que configura vício formal que requer o cancelamento da exigência para feitura </w:t>
      </w:r>
      <w:r>
        <w:rPr>
          <w:rFonts w:ascii="Times New Roman" w:hAnsi="Times New Roman" w:cs="Times New Roman"/>
          <w:sz w:val="24"/>
          <w:szCs w:val="24"/>
        </w:rPr>
        <w:lastRenderedPageBreak/>
        <w:t>de novo lançamento, observado o disposto no inciso II, do art. 173 da lei N</w:t>
      </w:r>
      <w:r w:rsidRPr="00E473B9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5.172/66 (Código Tributário Nacional).</w:t>
      </w:r>
    </w:p>
    <w:p w14:paraId="63FC9542" w14:textId="77777777" w:rsidR="00872CCE" w:rsidRDefault="00872CC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BF6F8AA" w14:textId="77777777" w:rsidR="00872CCE" w:rsidRDefault="00872CC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CAE7CFA" w14:textId="77777777" w:rsidR="00872CCE" w:rsidRDefault="00872CC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CFD8053" w14:textId="77777777" w:rsidR="00872CCE" w:rsidRDefault="00DF001E">
      <w:pPr>
        <w:pStyle w:val="PargrafodaLista"/>
        <w:pBdr>
          <w:top w:val="single" w:sz="4" w:space="1" w:color="000000"/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FUNDAMENTAÇÃO</w:t>
      </w:r>
    </w:p>
    <w:p w14:paraId="3430D395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031D664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2FA9D4F" w14:textId="66F65265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Mediante consulta ao cadastro do imóvel rural, junto a Secretaria da Receita Federal do Brasil, constatou se que o imóvel encontra</w:t>
      </w:r>
      <w:r w:rsidR="00E473B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-se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em nome de </w:t>
      </w:r>
      <w:r w:rsidR="00E473B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YYYY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------ CPF, conforme tela abaixo colada.</w:t>
      </w:r>
    </w:p>
    <w:p w14:paraId="0371B785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9A184C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A2F12D" w14:textId="77777777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Visando averiguar a legalidade do lançamento, cabe trazer a lume os dispositivos legais que regem a constituição do crédito tributário:</w:t>
      </w:r>
    </w:p>
    <w:p w14:paraId="4C0B35D2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51C9779" w14:textId="77777777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 art. 142 da Lei n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5.172/1966, Código Tributário Nacional (CTN), assim estabelece:</w:t>
      </w:r>
    </w:p>
    <w:p w14:paraId="14EBE32A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8766C71" w14:textId="77777777" w:rsidR="00872CCE" w:rsidRDefault="00DF00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 xml:space="preserve">“Art. 142. Compete privativamente à autoridade administrativa constituir o crédito tributário pelo lançamento, assim entendido o procedimento administrativo tendente a verificar a ocorrência do fato gerador da obrigação correspondente, determinar a matéria tributável, calcular o montante do tributo devido, </w:t>
      </w:r>
      <w:r>
        <w:rPr>
          <w:rFonts w:ascii="Courier New" w:eastAsia="Times New Roman" w:hAnsi="Courier New" w:cs="Courier New"/>
          <w:b/>
          <w:bCs/>
          <w:i/>
          <w:iCs/>
          <w:color w:val="000000"/>
          <w:lang w:eastAsia="fr-FR"/>
        </w:rPr>
        <w:t xml:space="preserve">identificar o sujeito passivo </w:t>
      </w: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 xml:space="preserve">e, sendo caso, propor a aplicação da penalidade cabível. (...).” (grifou-se) </w:t>
      </w:r>
    </w:p>
    <w:p w14:paraId="322B0F02" w14:textId="77777777" w:rsidR="00872CCE" w:rsidRDefault="00872C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</w:p>
    <w:p w14:paraId="38EB7F0B" w14:textId="77777777" w:rsidR="00872CCE" w:rsidRDefault="00872C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D758F21" w14:textId="77777777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 artigo 29 do CTN assim dispõe sobre o fato gerador do ITR:</w:t>
      </w:r>
    </w:p>
    <w:p w14:paraId="6200BF6D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1BC9BA7" w14:textId="77777777" w:rsidR="00872CCE" w:rsidRDefault="00DF00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  <w:r>
        <w:rPr>
          <w:rFonts w:ascii="Courier New" w:eastAsia="Times New Roman" w:hAnsi="Courier New" w:cs="Courier New"/>
          <w:i/>
          <w:iCs/>
          <w:color w:val="000000"/>
          <w:lang w:eastAsia="fr-FR"/>
        </w:rPr>
        <w:t xml:space="preserve">“Art. 29. O imposto, de competência da União, sobre a propriedade territorial rural tem como fato gerador a propriedade, o domínio útil ou a posse do imóvel por natureza, como definido na lei civil, localizado fora da zona urbana do Município.” </w:t>
      </w:r>
    </w:p>
    <w:p w14:paraId="4BAC3474" w14:textId="77777777" w:rsidR="00872CCE" w:rsidRDefault="00872CC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</w:p>
    <w:p w14:paraId="2865175D" w14:textId="77777777" w:rsidR="00872CCE" w:rsidRDefault="00872CC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i/>
          <w:iCs/>
          <w:color w:val="000000"/>
          <w:lang w:eastAsia="fr-FR"/>
        </w:rPr>
      </w:pPr>
    </w:p>
    <w:p w14:paraId="493E20BA" w14:textId="77777777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Já os contribuintes do ITR estão elencados no artigo 31, in verbis:</w:t>
      </w:r>
    </w:p>
    <w:p w14:paraId="6F7A6685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5BBEC2F" w14:textId="77777777" w:rsidR="00872CCE" w:rsidRDefault="00DF00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“Art. 31. Contribuinte do imposto é o proprietário do imóvel, o titular do seu domínio útil, ou o seu possuidor a qualquer título.”</w:t>
      </w:r>
    </w:p>
    <w:p w14:paraId="5560A841" w14:textId="77777777" w:rsidR="00872CCE" w:rsidRDefault="00872C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</w:p>
    <w:p w14:paraId="7823B601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D0A2FE4" w14:textId="77777777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 art. 4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 Lei n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9.393/1996 define o sujeito passivo do ITR ao normatizar: </w:t>
      </w:r>
    </w:p>
    <w:p w14:paraId="5ADBE41D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CB25C5" w14:textId="77777777" w:rsidR="00872CCE" w:rsidRDefault="00872C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C74CC5C" w14:textId="77777777" w:rsidR="00872CCE" w:rsidRDefault="00872C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7D0BE70" w14:textId="77777777" w:rsidR="00872CCE" w:rsidRDefault="00DF00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lastRenderedPageBreak/>
        <w:t>“Art. 4º Contribuinte do ITR é o proprietário de imóvel rural, o titular de seu domínio útil ou o seu possuidor a qualquer título.”</w:t>
      </w:r>
    </w:p>
    <w:p w14:paraId="5E26A06F" w14:textId="77777777" w:rsidR="00872CCE" w:rsidRDefault="00872C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</w:pPr>
    </w:p>
    <w:p w14:paraId="37AB2857" w14:textId="146CC17C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Considerando que a Notificação de Lançamento fora lavrada em nome de </w:t>
      </w:r>
      <w:r w:rsidR="00E473B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---------,  CPF----,  referente ao imóvel rural ( CIB) que pertence ao espólio de  </w:t>
      </w:r>
      <w:r w:rsidR="00E473B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YYYY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---- CPF----, logo, fica configurado erro na identificação do sujeito passivo, vez que o notificado não é o proprietário do imóvel nem se enquadra na condição de contribuinte do imposto de que trata o art. 1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 lei N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9.393/96.</w:t>
      </w:r>
    </w:p>
    <w:p w14:paraId="3C375A10" w14:textId="77777777" w:rsidR="00872CCE" w:rsidRDefault="00872CC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86E417" w14:textId="6F225F6C" w:rsidR="00872CCE" w:rsidRDefault="00DF001E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Assim, tendo confirmado erro na identificação do sujeito passivo, o que caracteriza vício formal, é necessário o cancelamento da exigência para possibilitar a feitura de novo lançamento, observado o disposto no inciso II, do art. 173 da Lei N</w:t>
      </w:r>
      <w:r w:rsidRPr="00E473B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fr-FR"/>
        </w:rPr>
        <w:t>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5.172/66 (CTN).</w:t>
      </w:r>
    </w:p>
    <w:p w14:paraId="7BE91CBF" w14:textId="77777777" w:rsidR="00872CCE" w:rsidRDefault="00872CCE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00B5C9" w14:textId="77777777" w:rsidR="00872CCE" w:rsidRDefault="00872CCE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4AB729" w14:textId="77777777" w:rsidR="00872CCE" w:rsidRDefault="00872CCE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618340" w14:textId="77777777" w:rsidR="00872CCE" w:rsidRDefault="00DF001E">
      <w:pPr>
        <w:pStyle w:val="PargrafodaLista"/>
        <w:pBdr>
          <w:top w:val="single" w:sz="4" w:space="1" w:color="000000"/>
          <w:bottom w:val="single" w:sz="6" w:space="0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33F502B2" w14:textId="77777777" w:rsidR="00872CCE" w:rsidRDefault="00872CCE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753556" w14:textId="2E1F7558" w:rsidR="00872CCE" w:rsidRDefault="00DF001E">
      <w:pPr>
        <w:pStyle w:val="PargrafodaLista"/>
        <w:ind w:left="0" w:firstLine="12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todo o exposto, com fulcro no que dispõe no inciso III, do art. 145 c/c inciso VIII</w:t>
      </w:r>
      <w:r w:rsidR="00E473B9">
        <w:rPr>
          <w:rFonts w:ascii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art. 149, ambos do Código Tributário Nacional (CTN),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DECLARO NULO</w:t>
      </w:r>
      <w:r>
        <w:rPr>
          <w:rFonts w:ascii="Times New Roman" w:hAnsi="Times New Roman" w:cs="Times New Roman"/>
          <w:color w:val="000000"/>
          <w:sz w:val="24"/>
          <w:szCs w:val="24"/>
        </w:rPr>
        <w:t>, por vício formal, o lançamento Nº -----, referente ao exercício 20</w:t>
      </w:r>
      <w:r w:rsidR="00E473B9"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>, lavrado no CIB Nº.....no valor de R$.....</w:t>
      </w:r>
    </w:p>
    <w:p w14:paraId="008C19CF" w14:textId="77777777" w:rsidR="00872CCE" w:rsidRDefault="00872CCE">
      <w:pPr>
        <w:pStyle w:val="PargrafodaLista"/>
        <w:ind w:left="0" w:firstLine="1276"/>
        <w:jc w:val="both"/>
      </w:pPr>
    </w:p>
    <w:p w14:paraId="19C6CD74" w14:textId="07E580B2" w:rsidR="00872CCE" w:rsidRDefault="00DF001E">
      <w:pPr>
        <w:pStyle w:val="PargrafodaLista"/>
        <w:ind w:left="0" w:firstLine="127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À RFB para adotar as providências necessárias, visando promover os ajustes no sistema que controla o crédito tributário e avaliar o interesse em efetuar novo lançamento.</w:t>
      </w:r>
    </w:p>
    <w:p w14:paraId="7AC497E8" w14:textId="77777777" w:rsidR="00872CCE" w:rsidRDefault="00872CC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049089" w14:textId="77777777" w:rsidR="00872CCE" w:rsidRDefault="00872CC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9B38F" w14:textId="77777777" w:rsidR="00872CCE" w:rsidRDefault="00872CCE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A3BFA" w14:textId="77777777" w:rsidR="00872CCE" w:rsidRDefault="00872CCE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A3BED85" w14:textId="77777777" w:rsidR="00872CCE" w:rsidRDefault="00DF001E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3813B8FF" w14:textId="77777777" w:rsidR="00872CCE" w:rsidRDefault="00DF001E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67ACD285" w14:textId="77777777" w:rsidR="00872CCE" w:rsidRDefault="00DF001E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6C1527E2" w14:textId="74D88529" w:rsidR="00872CCE" w:rsidRDefault="00DF001E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E473B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 N</w:t>
      </w:r>
      <w:r w:rsidRPr="00E473B9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xxxxxx</w:t>
      </w:r>
    </w:p>
    <w:sectPr w:rsidR="00872CCE">
      <w:headerReference w:type="default" r:id="rId7"/>
      <w:footerReference w:type="default" r:id="rId8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FE95" w14:textId="77777777" w:rsidR="008632C0" w:rsidRDefault="008632C0">
      <w:pPr>
        <w:spacing w:after="0" w:line="240" w:lineRule="auto"/>
      </w:pPr>
      <w:r>
        <w:separator/>
      </w:r>
    </w:p>
  </w:endnote>
  <w:endnote w:type="continuationSeparator" w:id="0">
    <w:p w14:paraId="7A5F0759" w14:textId="77777777" w:rsidR="008632C0" w:rsidRDefault="0086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E545" w14:textId="77777777" w:rsidR="00872CCE" w:rsidRDefault="00872CCE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00ED849A" w14:textId="77777777" w:rsidR="00872CCE" w:rsidRDefault="00DF001E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3304B73A" w14:textId="77777777" w:rsidR="00872CCE" w:rsidRDefault="00DF001E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nº</w:t>
    </w:r>
  </w:p>
  <w:p w14:paraId="56F5F726" w14:textId="77777777" w:rsidR="00872CCE" w:rsidRDefault="00DF001E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32BB" w14:textId="77777777" w:rsidR="008632C0" w:rsidRDefault="008632C0">
      <w:pPr>
        <w:spacing w:after="0" w:line="240" w:lineRule="auto"/>
      </w:pPr>
      <w:r>
        <w:separator/>
      </w:r>
    </w:p>
  </w:footnote>
  <w:footnote w:type="continuationSeparator" w:id="0">
    <w:p w14:paraId="5D8E72C4" w14:textId="77777777" w:rsidR="008632C0" w:rsidRDefault="0086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DC33" w14:textId="77777777" w:rsidR="00872CCE" w:rsidRDefault="00DF001E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705F723B" w14:textId="77777777" w:rsidR="00872CCE" w:rsidRDefault="00872CCE">
    <w:pPr>
      <w:pStyle w:val="Cabealh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CE"/>
    <w:rsid w:val="00285933"/>
    <w:rsid w:val="00593799"/>
    <w:rsid w:val="008632C0"/>
    <w:rsid w:val="00872CCE"/>
    <w:rsid w:val="00874D84"/>
    <w:rsid w:val="00904F51"/>
    <w:rsid w:val="00DF001E"/>
    <w:rsid w:val="00E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714B"/>
  <w15:docId w15:val="{A9B4E447-BA8D-4A30-8C1B-7F194E4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3489</Characters>
  <Application>Microsoft Office Word</Application>
  <DocSecurity>0</DocSecurity>
  <Lines>29</Lines>
  <Paragraphs>8</Paragraphs>
  <ScaleCrop>false</ScaleCrop>
  <Company>Secretaria de Receita Federal do Brasil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2026-03-05T17:36:00Z</dcterms:created>
  <dcterms:modified xsi:type="dcterms:W3CDTF">2026-03-05T17:36:00Z</dcterms:modified>
  <dc:language>pt-BR</dc:language>
</cp:coreProperties>
</file>